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276E" w14:textId="77777777" w:rsidR="000F3DC4" w:rsidRDefault="000F3DC4" w:rsidP="000F3DC4">
      <w:pPr>
        <w:jc w:val="center"/>
        <w:rPr>
          <w:b/>
          <w:bCs/>
          <w:color w:val="29C2B3"/>
          <w:sz w:val="36"/>
          <w:szCs w:val="36"/>
        </w:rPr>
      </w:pPr>
    </w:p>
    <w:p w14:paraId="20084C32" w14:textId="73FE7FCF" w:rsidR="00B33FB3" w:rsidRPr="00C03C9E" w:rsidRDefault="003362AB" w:rsidP="000F3DC4">
      <w:pPr>
        <w:jc w:val="center"/>
        <w:rPr>
          <w:b/>
          <w:bCs/>
          <w:color w:val="29C2B3"/>
          <w:sz w:val="36"/>
          <w:szCs w:val="36"/>
        </w:rPr>
      </w:pPr>
      <w:r w:rsidRPr="00C03C9E">
        <w:rPr>
          <w:b/>
          <w:bCs/>
          <w:color w:val="29C2B3"/>
          <w:sz w:val="36"/>
          <w:szCs w:val="36"/>
        </w:rPr>
        <w:t>Data Privacy Notice</w:t>
      </w:r>
    </w:p>
    <w:p w14:paraId="795FD31B" w14:textId="5ED66C5D" w:rsidR="003D64B7" w:rsidRDefault="003D64B7"/>
    <w:p w14:paraId="538E8B89" w14:textId="4F7BF2EB" w:rsidR="003D64B7" w:rsidRDefault="003D64B7" w:rsidP="003D64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 xml:space="preserve">Any information you give </w:t>
      </w:r>
      <w:r w:rsidR="00617689">
        <w:rPr>
          <w:rFonts w:cstheme="minorHAnsi"/>
          <w:sz w:val="24"/>
          <w:szCs w:val="24"/>
        </w:rPr>
        <w:t xml:space="preserve">the </w:t>
      </w:r>
      <w:r w:rsidR="00C03C9E">
        <w:rPr>
          <w:rFonts w:cstheme="minorHAnsi"/>
          <w:sz w:val="24"/>
          <w:szCs w:val="24"/>
        </w:rPr>
        <w:t>KGT</w:t>
      </w:r>
      <w:r w:rsidR="00617689">
        <w:rPr>
          <w:rFonts w:cstheme="minorHAnsi"/>
          <w:sz w:val="24"/>
          <w:szCs w:val="24"/>
        </w:rPr>
        <w:t xml:space="preserve"> Trust</w:t>
      </w:r>
      <w:r w:rsidRPr="003362AB">
        <w:rPr>
          <w:rFonts w:cstheme="minorHAnsi"/>
          <w:sz w:val="24"/>
          <w:szCs w:val="24"/>
        </w:rPr>
        <w:t xml:space="preserve"> will be held securely and processed only in accordance with the rules on data protection. We will not disclose your personal details to anyone unconnected to the </w:t>
      </w:r>
      <w:r w:rsidR="00C03C9E">
        <w:rPr>
          <w:rFonts w:cstheme="minorHAnsi"/>
          <w:sz w:val="24"/>
          <w:szCs w:val="24"/>
        </w:rPr>
        <w:t>KGT</w:t>
      </w:r>
      <w:r w:rsidRPr="003362AB">
        <w:rPr>
          <w:rFonts w:cstheme="minorHAnsi"/>
          <w:sz w:val="24"/>
          <w:szCs w:val="24"/>
        </w:rPr>
        <w:t xml:space="preserve"> Trust unless:</w:t>
      </w:r>
    </w:p>
    <w:p w14:paraId="74AD6F72" w14:textId="77777777" w:rsidR="008517CD" w:rsidRPr="003362AB" w:rsidRDefault="008517CD" w:rsidP="003D64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ACEFC4" w14:textId="126B34A8" w:rsidR="003362AB" w:rsidRPr="003362AB" w:rsidRDefault="003D64B7" w:rsidP="00336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>you have consented to their release; or</w:t>
      </w:r>
    </w:p>
    <w:p w14:paraId="792E7B94" w14:textId="1090F940" w:rsidR="003D64B7" w:rsidRPr="003362AB" w:rsidRDefault="003D64B7" w:rsidP="00336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>we are legally obliged to disclose them; or</w:t>
      </w:r>
    </w:p>
    <w:p w14:paraId="0747E01E" w14:textId="4C9DBDE7" w:rsidR="003D64B7" w:rsidRPr="003362AB" w:rsidRDefault="003D64B7" w:rsidP="00336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 xml:space="preserve">we regard disclosure as either (a) necessary so that we can properly carry out </w:t>
      </w:r>
      <w:proofErr w:type="gramStart"/>
      <w:r w:rsidRPr="003362AB">
        <w:rPr>
          <w:rFonts w:cstheme="minorHAnsi"/>
          <w:sz w:val="24"/>
          <w:szCs w:val="24"/>
        </w:rPr>
        <w:t>our</w:t>
      </w:r>
      <w:proofErr w:type="gramEnd"/>
    </w:p>
    <w:p w14:paraId="6B6DA268" w14:textId="55E5C856" w:rsidR="003D64B7" w:rsidRDefault="003D64B7" w:rsidP="003362A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>statutory functions or (b) necessary in the public interest.</w:t>
      </w:r>
    </w:p>
    <w:p w14:paraId="6B43654E" w14:textId="7FFEC2B5" w:rsidR="003362AB" w:rsidRDefault="003362AB" w:rsidP="004B36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51F8DC" w14:textId="77777777" w:rsidR="004B367A" w:rsidRDefault="004B367A" w:rsidP="003D64B7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sz w:val="28"/>
          <w:szCs w:val="28"/>
        </w:rPr>
      </w:pPr>
    </w:p>
    <w:p w14:paraId="00094183" w14:textId="3C063CA9" w:rsidR="003D64B7" w:rsidRPr="00C03C9E" w:rsidRDefault="003D64B7" w:rsidP="003D64B7">
      <w:pPr>
        <w:autoSpaceDE w:val="0"/>
        <w:autoSpaceDN w:val="0"/>
        <w:adjustRightInd w:val="0"/>
        <w:spacing w:after="0" w:line="240" w:lineRule="auto"/>
        <w:rPr>
          <w:rFonts w:cstheme="minorHAnsi"/>
          <w:color w:val="29C2B3"/>
          <w:sz w:val="28"/>
          <w:szCs w:val="28"/>
        </w:rPr>
      </w:pPr>
      <w:r w:rsidRPr="00C03C9E">
        <w:rPr>
          <w:rFonts w:cstheme="minorHAnsi"/>
          <w:color w:val="29C2B3"/>
          <w:sz w:val="28"/>
          <w:szCs w:val="28"/>
        </w:rPr>
        <w:t>Information we collect about you</w:t>
      </w:r>
    </w:p>
    <w:p w14:paraId="7E22EE9E" w14:textId="77777777" w:rsidR="003D64B7" w:rsidRPr="003362AB" w:rsidRDefault="003D64B7" w:rsidP="003D64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>We will use this information:</w:t>
      </w:r>
    </w:p>
    <w:p w14:paraId="4B03300A" w14:textId="011F0203" w:rsidR="003D64B7" w:rsidRPr="003362AB" w:rsidRDefault="003D64B7" w:rsidP="003D64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>To enable us to carry out our statutory functions and duties</w:t>
      </w:r>
      <w:r w:rsidR="008517CD">
        <w:rPr>
          <w:rFonts w:cstheme="minorHAnsi"/>
          <w:sz w:val="24"/>
          <w:szCs w:val="24"/>
        </w:rPr>
        <w:t xml:space="preserve"> which will </w:t>
      </w:r>
      <w:r w:rsidRPr="003362AB">
        <w:rPr>
          <w:rFonts w:cstheme="minorHAnsi"/>
          <w:sz w:val="24"/>
          <w:szCs w:val="24"/>
        </w:rPr>
        <w:t>include the following actions:</w:t>
      </w:r>
    </w:p>
    <w:p w14:paraId="5456BCCF" w14:textId="77777777" w:rsidR="003D64B7" w:rsidRPr="003362AB" w:rsidRDefault="003D64B7" w:rsidP="003D64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 xml:space="preserve">(a) update, consolidate, and improve the accuracy of our </w:t>
      </w:r>
      <w:proofErr w:type="gramStart"/>
      <w:r w:rsidRPr="003362AB">
        <w:rPr>
          <w:rFonts w:cstheme="minorHAnsi"/>
          <w:sz w:val="24"/>
          <w:szCs w:val="24"/>
        </w:rPr>
        <w:t>records;</w:t>
      </w:r>
      <w:proofErr w:type="gramEnd"/>
    </w:p>
    <w:p w14:paraId="02822A5C" w14:textId="72BA9DB0" w:rsidR="003D64B7" w:rsidRPr="003362AB" w:rsidRDefault="003D64B7" w:rsidP="003D64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>(b) undertake crime detection and prevention and law enforcement and assist the third parties</w:t>
      </w:r>
      <w:r w:rsidR="008517CD">
        <w:rPr>
          <w:rFonts w:cstheme="minorHAnsi"/>
          <w:sz w:val="24"/>
          <w:szCs w:val="24"/>
        </w:rPr>
        <w:t xml:space="preserve"> </w:t>
      </w:r>
      <w:r w:rsidRPr="003362AB">
        <w:rPr>
          <w:rFonts w:cstheme="minorHAnsi"/>
          <w:sz w:val="24"/>
          <w:szCs w:val="24"/>
        </w:rPr>
        <w:t xml:space="preserve">specified above to investigate or prevent crime and carry out law </w:t>
      </w:r>
      <w:proofErr w:type="gramStart"/>
      <w:r w:rsidRPr="003362AB">
        <w:rPr>
          <w:rFonts w:cstheme="minorHAnsi"/>
          <w:sz w:val="24"/>
          <w:szCs w:val="24"/>
        </w:rPr>
        <w:t>enforcement;</w:t>
      </w:r>
      <w:proofErr w:type="gramEnd"/>
    </w:p>
    <w:p w14:paraId="569FC0B2" w14:textId="77777777" w:rsidR="003D64B7" w:rsidRPr="003362AB" w:rsidRDefault="003D64B7" w:rsidP="003D64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>(c) data analysis, testing, research, statistical and survey purposes</w:t>
      </w:r>
    </w:p>
    <w:p w14:paraId="52F863C4" w14:textId="67DF3B6E" w:rsidR="003362AB" w:rsidRDefault="003362AB" w:rsidP="003D64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F7C698" w14:textId="77777777" w:rsidR="008517CD" w:rsidRPr="00C03C9E" w:rsidRDefault="008517CD" w:rsidP="003D64B7">
      <w:pPr>
        <w:autoSpaceDE w:val="0"/>
        <w:autoSpaceDN w:val="0"/>
        <w:adjustRightInd w:val="0"/>
        <w:spacing w:after="0" w:line="240" w:lineRule="auto"/>
        <w:rPr>
          <w:rFonts w:cstheme="minorHAnsi"/>
          <w:color w:val="29C2B3"/>
          <w:sz w:val="24"/>
          <w:szCs w:val="24"/>
        </w:rPr>
      </w:pPr>
    </w:p>
    <w:p w14:paraId="0B6541D8" w14:textId="77777777" w:rsidR="003D64B7" w:rsidRPr="00C03C9E" w:rsidRDefault="003D64B7" w:rsidP="003D64B7">
      <w:pPr>
        <w:autoSpaceDE w:val="0"/>
        <w:autoSpaceDN w:val="0"/>
        <w:adjustRightInd w:val="0"/>
        <w:spacing w:after="0" w:line="240" w:lineRule="auto"/>
        <w:rPr>
          <w:rFonts w:cstheme="minorHAnsi"/>
          <w:color w:val="29C2B3"/>
          <w:sz w:val="28"/>
          <w:szCs w:val="28"/>
        </w:rPr>
      </w:pPr>
      <w:r w:rsidRPr="00C03C9E">
        <w:rPr>
          <w:rFonts w:cstheme="minorHAnsi"/>
          <w:color w:val="29C2B3"/>
          <w:sz w:val="28"/>
          <w:szCs w:val="28"/>
        </w:rPr>
        <w:t>Information we receive from other sources</w:t>
      </w:r>
    </w:p>
    <w:p w14:paraId="43DF0BF0" w14:textId="2693AA06" w:rsidR="003D64B7" w:rsidRDefault="003D64B7" w:rsidP="00851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>We may combine information you give to us and information we collect about</w:t>
      </w:r>
      <w:r w:rsidR="003362AB">
        <w:rPr>
          <w:rFonts w:cstheme="minorHAnsi"/>
          <w:sz w:val="24"/>
          <w:szCs w:val="24"/>
        </w:rPr>
        <w:t xml:space="preserve"> </w:t>
      </w:r>
      <w:r w:rsidRPr="003362AB">
        <w:rPr>
          <w:rFonts w:cstheme="minorHAnsi"/>
          <w:sz w:val="24"/>
          <w:szCs w:val="24"/>
        </w:rPr>
        <w:t>you. We may use this information for the purposes set out above</w:t>
      </w:r>
      <w:r w:rsidR="003362AB">
        <w:rPr>
          <w:rFonts w:cstheme="minorHAnsi"/>
          <w:sz w:val="24"/>
          <w:szCs w:val="24"/>
        </w:rPr>
        <w:t xml:space="preserve"> </w:t>
      </w:r>
      <w:r w:rsidRPr="003362AB">
        <w:rPr>
          <w:rFonts w:cstheme="minorHAnsi"/>
          <w:sz w:val="24"/>
          <w:szCs w:val="24"/>
        </w:rPr>
        <w:t>(depending on the types of information we receive).</w:t>
      </w:r>
    </w:p>
    <w:p w14:paraId="3D79E762" w14:textId="77777777" w:rsidR="003362AB" w:rsidRPr="003362AB" w:rsidRDefault="003362AB" w:rsidP="00851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83B343" w14:textId="58E3B7D6" w:rsidR="008517CD" w:rsidRDefault="003D64B7" w:rsidP="00851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>We will ensure that any such disclosure and use is proportionate; considers your right to respect</w:t>
      </w:r>
      <w:r w:rsidR="003362AB">
        <w:rPr>
          <w:rFonts w:cstheme="minorHAnsi"/>
          <w:sz w:val="24"/>
          <w:szCs w:val="24"/>
        </w:rPr>
        <w:t xml:space="preserve"> </w:t>
      </w:r>
      <w:r w:rsidRPr="003362AB">
        <w:rPr>
          <w:rFonts w:cstheme="minorHAnsi"/>
          <w:sz w:val="24"/>
          <w:szCs w:val="24"/>
        </w:rPr>
        <w:t>for your private life; and is done fairly and lawfully in accordance with the data protection</w:t>
      </w:r>
      <w:r w:rsidR="003362AB">
        <w:rPr>
          <w:rFonts w:cstheme="minorHAnsi"/>
          <w:sz w:val="24"/>
          <w:szCs w:val="24"/>
        </w:rPr>
        <w:t xml:space="preserve"> </w:t>
      </w:r>
      <w:r w:rsidRPr="003362AB">
        <w:rPr>
          <w:rFonts w:cstheme="minorHAnsi"/>
          <w:sz w:val="24"/>
          <w:szCs w:val="24"/>
        </w:rPr>
        <w:t>principles of the Data Protection Act.</w:t>
      </w:r>
    </w:p>
    <w:p w14:paraId="33107305" w14:textId="19195E56" w:rsidR="004B367A" w:rsidRDefault="004B367A" w:rsidP="00851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44C2B5" w14:textId="51EEA62B" w:rsidR="004B367A" w:rsidRDefault="004B367A" w:rsidP="00851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726BEC" w14:textId="77777777" w:rsidR="004B367A" w:rsidRPr="00C03C9E" w:rsidRDefault="004B367A" w:rsidP="004B367A">
      <w:pPr>
        <w:autoSpaceDE w:val="0"/>
        <w:autoSpaceDN w:val="0"/>
        <w:adjustRightInd w:val="0"/>
        <w:spacing w:after="0" w:line="240" w:lineRule="auto"/>
        <w:rPr>
          <w:rFonts w:cstheme="minorHAnsi"/>
          <w:color w:val="29C2B3"/>
          <w:sz w:val="28"/>
          <w:szCs w:val="28"/>
        </w:rPr>
      </w:pPr>
      <w:r w:rsidRPr="00C03C9E">
        <w:rPr>
          <w:rFonts w:cstheme="minorHAnsi"/>
          <w:color w:val="29C2B3"/>
          <w:sz w:val="28"/>
          <w:szCs w:val="28"/>
        </w:rPr>
        <w:t>Data Retention</w:t>
      </w:r>
    </w:p>
    <w:p w14:paraId="0BA325B6" w14:textId="1ABF8E16" w:rsidR="004B367A" w:rsidRPr="00D246D1" w:rsidRDefault="004B367A" w:rsidP="004B36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request removal of your personal information from the </w:t>
      </w:r>
      <w:r w:rsidR="00C03C9E">
        <w:rPr>
          <w:rFonts w:cstheme="minorHAnsi"/>
          <w:sz w:val="24"/>
          <w:szCs w:val="24"/>
        </w:rPr>
        <w:t>KGT</w:t>
      </w:r>
      <w:r>
        <w:rPr>
          <w:rFonts w:cstheme="minorHAnsi"/>
          <w:sz w:val="24"/>
          <w:szCs w:val="24"/>
        </w:rPr>
        <w:t xml:space="preserve"> Trust (</w:t>
      </w:r>
      <w:r>
        <w:t>except where the data are held for purposes of legal obligation or public task)</w:t>
      </w:r>
      <w:r>
        <w:rPr>
          <w:rFonts w:cstheme="minorHAnsi"/>
          <w:sz w:val="24"/>
          <w:szCs w:val="24"/>
        </w:rPr>
        <w:t>, or it is identified that retaining the information is no longer justified, your information will be returned/deleted within 20 days.</w:t>
      </w:r>
    </w:p>
    <w:p w14:paraId="4B69A8BF" w14:textId="2F7B7B28" w:rsidR="004B367A" w:rsidRDefault="004B367A" w:rsidP="00851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308A38" w14:textId="0CEA7CF4" w:rsidR="004B367A" w:rsidRDefault="004B367A" w:rsidP="00851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C85B35" w14:textId="77777777" w:rsidR="004B367A" w:rsidRDefault="004B367A" w:rsidP="00851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83003D" w14:textId="77777777" w:rsidR="004B367A" w:rsidRPr="003362AB" w:rsidRDefault="004B367A" w:rsidP="004B36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>The Data Protection Act 2018 regulates the use of 'personal data', which is essentially any</w:t>
      </w:r>
    </w:p>
    <w:p w14:paraId="1AF83D96" w14:textId="4495E54F" w:rsidR="00351EE2" w:rsidRDefault="004B367A" w:rsidP="004B36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 xml:space="preserve">information, however stored, about identifiable living individuals. </w:t>
      </w:r>
      <w:r>
        <w:rPr>
          <w:rFonts w:cstheme="minorHAnsi"/>
          <w:sz w:val="24"/>
          <w:szCs w:val="24"/>
        </w:rPr>
        <w:t xml:space="preserve"> </w:t>
      </w:r>
      <w:r w:rsidRPr="003362AB">
        <w:rPr>
          <w:rFonts w:cstheme="minorHAnsi"/>
          <w:sz w:val="24"/>
          <w:szCs w:val="24"/>
        </w:rPr>
        <w:t>As a 'data controller' under the</w:t>
      </w:r>
      <w:r>
        <w:rPr>
          <w:rFonts w:cstheme="minorHAnsi"/>
          <w:sz w:val="24"/>
          <w:szCs w:val="24"/>
        </w:rPr>
        <w:t xml:space="preserve"> </w:t>
      </w:r>
      <w:r w:rsidRPr="003362AB">
        <w:rPr>
          <w:rFonts w:cstheme="minorHAnsi"/>
          <w:sz w:val="24"/>
          <w:szCs w:val="24"/>
        </w:rPr>
        <w:t>Act, the</w:t>
      </w:r>
      <w:r>
        <w:rPr>
          <w:rFonts w:cstheme="minorHAnsi"/>
          <w:sz w:val="24"/>
          <w:szCs w:val="24"/>
        </w:rPr>
        <w:t xml:space="preserve"> Trustees of the</w:t>
      </w:r>
      <w:r w:rsidRPr="003362AB">
        <w:rPr>
          <w:rFonts w:cstheme="minorHAnsi"/>
          <w:sz w:val="24"/>
          <w:szCs w:val="24"/>
        </w:rPr>
        <w:t xml:space="preserve"> </w:t>
      </w:r>
      <w:r w:rsidR="00C03C9E">
        <w:rPr>
          <w:rFonts w:cstheme="minorHAnsi"/>
          <w:sz w:val="24"/>
          <w:szCs w:val="24"/>
        </w:rPr>
        <w:t>KGT</w:t>
      </w:r>
      <w:r>
        <w:rPr>
          <w:rFonts w:cstheme="minorHAnsi"/>
          <w:sz w:val="24"/>
          <w:szCs w:val="24"/>
        </w:rPr>
        <w:t xml:space="preserve"> Trust</w:t>
      </w:r>
      <w:r w:rsidRPr="003362AB">
        <w:rPr>
          <w:rFonts w:cstheme="minorHAnsi"/>
          <w:sz w:val="24"/>
          <w:szCs w:val="24"/>
        </w:rPr>
        <w:t xml:space="preserve"> must comply with it.</w:t>
      </w:r>
      <w:r>
        <w:rPr>
          <w:rFonts w:cstheme="minorHAnsi"/>
          <w:sz w:val="24"/>
          <w:szCs w:val="24"/>
        </w:rPr>
        <w:t xml:space="preserve">  </w:t>
      </w:r>
      <w:r w:rsidRPr="003362AB">
        <w:rPr>
          <w:rFonts w:cstheme="minorHAnsi"/>
          <w:sz w:val="24"/>
          <w:szCs w:val="24"/>
        </w:rPr>
        <w:t xml:space="preserve">Any changes we may make to our privacy statement in the </w:t>
      </w:r>
    </w:p>
    <w:p w14:paraId="3126D6EF" w14:textId="7A8393ED" w:rsidR="004B367A" w:rsidRDefault="004B367A" w:rsidP="004B36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62AB">
        <w:rPr>
          <w:rFonts w:cstheme="minorHAnsi"/>
          <w:sz w:val="24"/>
          <w:szCs w:val="24"/>
        </w:rPr>
        <w:t>future will be set out in the replacement</w:t>
      </w:r>
      <w:r>
        <w:rPr>
          <w:rFonts w:cstheme="minorHAnsi"/>
          <w:sz w:val="24"/>
          <w:szCs w:val="24"/>
        </w:rPr>
        <w:t xml:space="preserve"> </w:t>
      </w:r>
      <w:r w:rsidRPr="003362AB">
        <w:rPr>
          <w:rFonts w:cstheme="minorHAnsi"/>
          <w:sz w:val="24"/>
          <w:szCs w:val="24"/>
        </w:rPr>
        <w:t>version of this form. Please check back frequently to see any updates or changes to our privacy</w:t>
      </w:r>
      <w:r>
        <w:rPr>
          <w:rFonts w:cstheme="minorHAnsi"/>
          <w:sz w:val="24"/>
          <w:szCs w:val="24"/>
        </w:rPr>
        <w:t xml:space="preserve"> </w:t>
      </w:r>
      <w:r w:rsidRPr="003362AB">
        <w:rPr>
          <w:rFonts w:cstheme="minorHAnsi"/>
          <w:sz w:val="24"/>
          <w:szCs w:val="24"/>
        </w:rPr>
        <w:t>policy</w:t>
      </w:r>
      <w:r>
        <w:rPr>
          <w:rFonts w:cstheme="minorHAnsi"/>
          <w:sz w:val="24"/>
          <w:szCs w:val="24"/>
        </w:rPr>
        <w:t xml:space="preserve">. </w:t>
      </w:r>
    </w:p>
    <w:p w14:paraId="1F27FA7D" w14:textId="77777777" w:rsidR="004B367A" w:rsidRDefault="004B367A" w:rsidP="004B36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ACE43A" w14:textId="39F6F47E" w:rsidR="004B367A" w:rsidRDefault="004B367A" w:rsidP="004B36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more information, including your full rights as a data subject, please see our GDPR Policy </w:t>
      </w:r>
      <w:r w:rsidR="00C03C9E">
        <w:rPr>
          <w:rFonts w:cstheme="minorHAnsi"/>
          <w:sz w:val="24"/>
          <w:szCs w:val="24"/>
        </w:rPr>
        <w:t xml:space="preserve">at </w:t>
      </w:r>
      <w:hyperlink r:id="rId7" w:history="1">
        <w:r w:rsidR="00C03C9E" w:rsidRPr="00A40B00">
          <w:rPr>
            <w:rStyle w:val="Hyperlink"/>
            <w:rFonts w:cstheme="minorHAnsi"/>
            <w:sz w:val="24"/>
            <w:szCs w:val="24"/>
          </w:rPr>
          <w:t>www.kathleengrahamtrust.org</w:t>
        </w:r>
      </w:hyperlink>
      <w:r w:rsidR="00C03C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 email:</w:t>
      </w:r>
      <w:r w:rsidR="00C03C9E" w:rsidRPr="00C03C9E">
        <w:t xml:space="preserve"> </w:t>
      </w:r>
      <w:hyperlink r:id="rId8" w:history="1">
        <w:r w:rsidR="00D35FAE" w:rsidRPr="00DA1455">
          <w:rPr>
            <w:rStyle w:val="Hyperlink"/>
            <w:rFonts w:cstheme="minorHAnsi"/>
            <w:sz w:val="24"/>
            <w:szCs w:val="24"/>
          </w:rPr>
          <w:t>michelle@kathleengrahamtrust.org</w:t>
        </w:r>
      </w:hyperlink>
      <w:r w:rsidR="00D35FAE">
        <w:rPr>
          <w:rFonts w:cstheme="minorHAnsi"/>
          <w:sz w:val="24"/>
          <w:szCs w:val="24"/>
        </w:rPr>
        <w:t xml:space="preserve"> </w:t>
      </w:r>
    </w:p>
    <w:p w14:paraId="7034B14E" w14:textId="77777777" w:rsidR="004B367A" w:rsidRPr="003362AB" w:rsidRDefault="004B367A" w:rsidP="00851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B367A" w:rsidRPr="003362AB" w:rsidSect="00783C9B">
      <w:headerReference w:type="default" r:id="rId9"/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1D74" w14:textId="77777777" w:rsidR="00EA2C6E" w:rsidRDefault="00EA2C6E" w:rsidP="00783C9B">
      <w:pPr>
        <w:spacing w:after="0" w:line="240" w:lineRule="auto"/>
      </w:pPr>
      <w:r>
        <w:separator/>
      </w:r>
    </w:p>
  </w:endnote>
  <w:endnote w:type="continuationSeparator" w:id="0">
    <w:p w14:paraId="6153363C" w14:textId="77777777" w:rsidR="00EA2C6E" w:rsidRDefault="00EA2C6E" w:rsidP="0078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8538" w14:textId="77777777" w:rsidR="00EA2C6E" w:rsidRDefault="00EA2C6E" w:rsidP="00783C9B">
      <w:pPr>
        <w:spacing w:after="0" w:line="240" w:lineRule="auto"/>
      </w:pPr>
      <w:r>
        <w:separator/>
      </w:r>
    </w:p>
  </w:footnote>
  <w:footnote w:type="continuationSeparator" w:id="0">
    <w:p w14:paraId="3734E579" w14:textId="77777777" w:rsidR="00EA2C6E" w:rsidRDefault="00EA2C6E" w:rsidP="0078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838BC" w14:textId="3717AC52" w:rsidR="00783C9B" w:rsidRPr="00C03C9E" w:rsidRDefault="00C03C9E" w:rsidP="00C03C9E">
    <w:pPr>
      <w:pStyle w:val="Header"/>
      <w:jc w:val="center"/>
    </w:pPr>
    <w:r>
      <w:rPr>
        <w:noProof/>
      </w:rPr>
      <w:drawing>
        <wp:inline distT="0" distB="0" distL="0" distR="0" wp14:anchorId="223AA34D" wp14:editId="3E978ED3">
          <wp:extent cx="2402732" cy="2146497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900" cy="226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238B3"/>
    <w:multiLevelType w:val="hybridMultilevel"/>
    <w:tmpl w:val="BA6C72BE"/>
    <w:lvl w:ilvl="0" w:tplc="10A25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7D1F"/>
    <w:multiLevelType w:val="hybridMultilevel"/>
    <w:tmpl w:val="4086DD58"/>
    <w:lvl w:ilvl="0" w:tplc="10A25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3541"/>
    <w:multiLevelType w:val="hybridMultilevel"/>
    <w:tmpl w:val="5DD6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B7"/>
    <w:rsid w:val="0003326F"/>
    <w:rsid w:val="000F3DC4"/>
    <w:rsid w:val="002079D1"/>
    <w:rsid w:val="00285727"/>
    <w:rsid w:val="002E2034"/>
    <w:rsid w:val="003362AB"/>
    <w:rsid w:val="00351EE2"/>
    <w:rsid w:val="003D64B7"/>
    <w:rsid w:val="00481BFA"/>
    <w:rsid w:val="004B367A"/>
    <w:rsid w:val="004B590D"/>
    <w:rsid w:val="00617689"/>
    <w:rsid w:val="00783C9B"/>
    <w:rsid w:val="008517CD"/>
    <w:rsid w:val="009C11BB"/>
    <w:rsid w:val="00B33FB3"/>
    <w:rsid w:val="00BA3745"/>
    <w:rsid w:val="00C03C9E"/>
    <w:rsid w:val="00C231A0"/>
    <w:rsid w:val="00D246D1"/>
    <w:rsid w:val="00D35FAE"/>
    <w:rsid w:val="00E12976"/>
    <w:rsid w:val="00E46A90"/>
    <w:rsid w:val="00EA2C6E"/>
    <w:rsid w:val="00E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4873F8"/>
  <w15:chartTrackingRefBased/>
  <w15:docId w15:val="{5FA6AEC9-3961-481C-83DC-8D18E926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6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9B"/>
  </w:style>
  <w:style w:type="paragraph" w:styleId="Footer">
    <w:name w:val="footer"/>
    <w:basedOn w:val="Normal"/>
    <w:link w:val="FooterChar"/>
    <w:uiPriority w:val="99"/>
    <w:unhideWhenUsed/>
    <w:rsid w:val="0078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9B"/>
  </w:style>
  <w:style w:type="character" w:styleId="FollowedHyperlink">
    <w:name w:val="FollowedHyperlink"/>
    <w:basedOn w:val="DefaultParagraphFont"/>
    <w:uiPriority w:val="99"/>
    <w:semiHidden/>
    <w:unhideWhenUsed/>
    <w:rsid w:val="00C03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kathleengraham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hleengraham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 Trust</dc:creator>
  <cp:keywords/>
  <dc:description/>
  <cp:lastModifiedBy>annemoneill@icloud.com</cp:lastModifiedBy>
  <cp:revision>2</cp:revision>
  <dcterms:created xsi:type="dcterms:W3CDTF">2020-10-28T15:19:00Z</dcterms:created>
  <dcterms:modified xsi:type="dcterms:W3CDTF">2020-10-28T15:19:00Z</dcterms:modified>
</cp:coreProperties>
</file>